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6E43D906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</w:t>
      </w:r>
      <w:r w:rsidR="006C04BF">
        <w:rPr>
          <w:rFonts w:ascii="Arial" w:eastAsia="Arial" w:hAnsi="Arial" w:cs="Arial"/>
          <w:b/>
          <w:color w:val="C00000"/>
          <w:sz w:val="28"/>
          <w:szCs w:val="28"/>
        </w:rPr>
        <w:t>Konferencje Doroczną IIA Polska</w:t>
      </w:r>
    </w:p>
    <w:p w14:paraId="717DB382" w14:textId="77777777" w:rsidR="00BD3614" w:rsidRDefault="00BD3614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</w:rPr>
      </w:pPr>
    </w:p>
    <w:p w14:paraId="6FE85AC3" w14:textId="2D56AED4" w:rsidR="008D46C4" w:rsidRPr="00BD3614" w:rsidRDefault="00ED09A5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Arial" w:hAnsi="Helvetica" w:cs="Helvetica"/>
          <w:color w:val="0070C0"/>
          <w:sz w:val="26"/>
          <w:szCs w:val="26"/>
        </w:rPr>
      </w:pPr>
      <w:r w:rsidRPr="00BD3614">
        <w:rPr>
          <w:rFonts w:ascii="Helvetica" w:eastAsia="Arial" w:hAnsi="Helvetica" w:cs="Helvetica"/>
          <w:b/>
          <w:color w:val="0070C0"/>
          <w:sz w:val="26"/>
          <w:szCs w:val="26"/>
        </w:rPr>
        <w:t>„</w:t>
      </w:r>
      <w:r w:rsidR="006C04BF" w:rsidRPr="00BD3614">
        <w:rPr>
          <w:rStyle w:val="Uwydatnienie"/>
          <w:rFonts w:ascii="Helvetica" w:hAnsi="Helvetica" w:cs="Helvetica"/>
          <w:b/>
          <w:bCs/>
          <w:color w:val="0070C0"/>
          <w:sz w:val="26"/>
          <w:szCs w:val="26"/>
          <w:shd w:val="clear" w:color="auto" w:fill="FFFFFF"/>
        </w:rPr>
        <w:t>Czy leci z nami audytor? Perspektywy rozwoju audytu - audyt w 2030 roku.</w:t>
      </w:r>
      <w:r w:rsidR="00376A79" w:rsidRPr="00BD3614">
        <w:rPr>
          <w:rFonts w:ascii="Helvetica" w:eastAsia="Arial" w:hAnsi="Helvetica" w:cs="Helvetica"/>
          <w:b/>
          <w:color w:val="0070C0"/>
          <w:sz w:val="26"/>
          <w:szCs w:val="26"/>
        </w:rPr>
        <w:t>”</w:t>
      </w:r>
    </w:p>
    <w:p w14:paraId="3FEEE87F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03C35557" w14:textId="77777777" w:rsidTr="006C04BF">
        <w:trPr>
          <w:trHeight w:val="255"/>
        </w:trPr>
        <w:tc>
          <w:tcPr>
            <w:tcW w:w="3681" w:type="dxa"/>
            <w:vAlign w:val="center"/>
          </w:tcPr>
          <w:p w14:paraId="4B5A1B24" w14:textId="0A466783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Konferencji</w:t>
            </w:r>
          </w:p>
        </w:tc>
        <w:tc>
          <w:tcPr>
            <w:tcW w:w="5528" w:type="dxa"/>
            <w:vAlign w:val="center"/>
          </w:tcPr>
          <w:p w14:paraId="5AD00719" w14:textId="2613C7B2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14 czerwca 2023 r.</w:t>
            </w:r>
          </w:p>
        </w:tc>
      </w:tr>
    </w:tbl>
    <w:p w14:paraId="0B27FBFE" w14:textId="35231E4A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50009A0A" w14:textId="77777777" w:rsidTr="000003E7">
        <w:trPr>
          <w:trHeight w:val="255"/>
        </w:trPr>
        <w:tc>
          <w:tcPr>
            <w:tcW w:w="3681" w:type="dxa"/>
            <w:vAlign w:val="center"/>
          </w:tcPr>
          <w:p w14:paraId="0B29870F" w14:textId="0A96596C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  <w:tc>
          <w:tcPr>
            <w:tcW w:w="5528" w:type="dxa"/>
            <w:vAlign w:val="center"/>
          </w:tcPr>
          <w:p w14:paraId="532F1334" w14:textId="4181A103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31 maja 2023 r.</w:t>
            </w:r>
          </w:p>
        </w:tc>
      </w:tr>
    </w:tbl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60"/>
      </w:tblGrid>
      <w:tr w:rsidR="008D46C4" w:rsidRPr="00F429E0" w14:paraId="6FE72E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61136FBA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Miejsce </w:t>
            </w:r>
            <w:r w:rsidR="006C04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Konferencji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37D9E17E" w:rsidR="008D46C4" w:rsidRPr="006C0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hyperlink r:id="rId7" w:history="1">
              <w:r w:rsidR="006C04BF" w:rsidRPr="006C04BF">
                <w:rPr>
                  <w:rStyle w:val="Hipercze"/>
                  <w:rFonts w:ascii="Arial" w:eastAsia="Arial" w:hAnsi="Arial" w:cs="Arial"/>
                  <w:sz w:val="24"/>
                  <w:szCs w:val="24"/>
                </w:rPr>
                <w:t>Hotel Novotel Centrum Warszawa, Marszałkowska 94/98</w:t>
              </w:r>
            </w:hyperlink>
          </w:p>
        </w:tc>
      </w:tr>
    </w:tbl>
    <w:p w14:paraId="072D9B54" w14:textId="1E813260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E024E" w14:paraId="6015E4B7" w14:textId="77777777" w:rsidTr="000003E7">
        <w:tc>
          <w:tcPr>
            <w:tcW w:w="9212" w:type="dxa"/>
            <w:gridSpan w:val="4"/>
            <w:shd w:val="clear" w:color="auto" w:fill="D9D9D9"/>
          </w:tcPr>
          <w:p w14:paraId="15B1C66C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Konferencji</w:t>
            </w:r>
          </w:p>
        </w:tc>
      </w:tr>
      <w:tr w:rsidR="005E024E" w14:paraId="6B2F9D84" w14:textId="77777777" w:rsidTr="000003E7">
        <w:tc>
          <w:tcPr>
            <w:tcW w:w="2303" w:type="dxa"/>
          </w:tcPr>
          <w:p w14:paraId="42F42542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</w:tcPr>
          <w:p w14:paraId="2B463A95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42254B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449D8C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5E024E" w14:paraId="63507C1F" w14:textId="77777777" w:rsidTr="000003E7">
        <w:tc>
          <w:tcPr>
            <w:tcW w:w="2303" w:type="dxa"/>
          </w:tcPr>
          <w:p w14:paraId="1CBAB343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2117599584" w:edGrp="everyone" w:colFirst="0" w:colLast="0"/>
            <w:permStart w:id="1247046955" w:edGrp="everyone" w:colFirst="1" w:colLast="1"/>
            <w:permStart w:id="79182801" w:edGrp="everyone" w:colFirst="2" w:colLast="2"/>
            <w:permStart w:id="1337932245" w:edGrp="everyone" w:colFirst="3" w:colLast="3"/>
          </w:p>
        </w:tc>
        <w:tc>
          <w:tcPr>
            <w:tcW w:w="2303" w:type="dxa"/>
          </w:tcPr>
          <w:p w14:paraId="417BD0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0642E8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19079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2117599584"/>
      <w:permEnd w:id="1247046955"/>
      <w:permEnd w:id="79182801"/>
      <w:permEnd w:id="1337932245"/>
    </w:tbl>
    <w:p w14:paraId="5D764C30" w14:textId="570A4D65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81"/>
      </w:tblGrid>
      <w:tr w:rsidR="00095EAC" w:rsidRPr="00095EAC" w14:paraId="5591C527" w14:textId="77777777" w:rsidTr="001F1C0C">
        <w:tc>
          <w:tcPr>
            <w:tcW w:w="9212" w:type="dxa"/>
            <w:gridSpan w:val="2"/>
            <w:shd w:val="clear" w:color="auto" w:fill="D9D9D9"/>
          </w:tcPr>
          <w:p w14:paraId="23036DA3" w14:textId="263ECA28" w:rsidR="00C712A2" w:rsidRPr="00095EAC" w:rsidRDefault="00C712A2" w:rsidP="001F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95EAC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Wybór ścieżki tematycznej; prosimy o zaznaczenie wybranych prelekcji: </w:t>
            </w:r>
          </w:p>
        </w:tc>
      </w:tr>
      <w:tr w:rsidR="00C712A2" w:rsidRPr="00F429E0" w14:paraId="4ACF62C0" w14:textId="77777777" w:rsidTr="00C712A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3545" w14:textId="6E619D11" w:rsidR="00C712A2" w:rsidRDefault="00C712A2" w:rsidP="00C7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GRC &amp; Audit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8490" w14:textId="2126557E" w:rsidR="00C712A2" w:rsidRPr="006C04BF" w:rsidRDefault="00C712A2" w:rsidP="00C7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Future &amp; technology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283"/>
        <w:gridCol w:w="3260"/>
        <w:gridCol w:w="284"/>
        <w:gridCol w:w="4394"/>
      </w:tblGrid>
      <w:tr w:rsidR="00C712A2" w:rsidRPr="005B2447" w14:paraId="332B701B" w14:textId="77777777" w:rsidTr="00095EAC">
        <w:tc>
          <w:tcPr>
            <w:tcW w:w="988" w:type="dxa"/>
          </w:tcPr>
          <w:p w14:paraId="02B8FBEA" w14:textId="433A93A3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1834887683" w:edGrp="everyone" w:colFirst="1" w:colLast="1"/>
            <w:permStart w:id="853548862" w:edGrp="everyone" w:colFirst="3" w:colLast="3"/>
            <w:r w:rsidRPr="00095EAC">
              <w:rPr>
                <w:b/>
                <w:bCs/>
              </w:rPr>
              <w:t>13:05 - 14:00</w:t>
            </w:r>
          </w:p>
        </w:tc>
        <w:tc>
          <w:tcPr>
            <w:tcW w:w="283" w:type="dxa"/>
          </w:tcPr>
          <w:p w14:paraId="37AC2354" w14:textId="77777777" w:rsidR="00C712A2" w:rsidRPr="00095EAC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BBCE9C" w14:textId="77777777" w:rsidR="00315642" w:rsidRDefault="00315642" w:rsidP="00315642">
            <w:pPr>
              <w:rPr>
                <w:rFonts w:asciiTheme="majorHAnsi" w:hAnsiTheme="majorHAnsi" w:cstheme="majorHAnsi"/>
              </w:rPr>
            </w:pPr>
            <w:r w:rsidRPr="00315642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P</w:t>
            </w:r>
            <w:r w:rsidRPr="00315642">
              <w:rPr>
                <w:rStyle w:val="Uwydatnienie"/>
                <w:rFonts w:asciiTheme="majorHAnsi" w:hAnsiTheme="majorHAnsi" w:cstheme="majorHAnsi"/>
                <w:bCs/>
              </w:rPr>
              <w:t>anel</w:t>
            </w:r>
            <w:r w:rsidRPr="00315642">
              <w:rPr>
                <w:rStyle w:val="Uwydatnienie"/>
                <w:rFonts w:asciiTheme="majorHAnsi" w:hAnsiTheme="majorHAnsi" w:cstheme="majorHAnsi"/>
                <w:bCs/>
              </w:rPr>
              <w:br/>
            </w:r>
            <w:r w:rsidRPr="00315642">
              <w:rPr>
                <w:rFonts w:asciiTheme="majorHAnsi" w:hAnsiTheme="majorHAnsi" w:cstheme="majorHAnsi"/>
              </w:rPr>
              <w:t>Audytor Wewnętrzny w JST - jako inicjator zmian w organizacji oraz wsparcie dla Kierownictwa</w:t>
            </w:r>
          </w:p>
          <w:p w14:paraId="10A15DD6" w14:textId="77777777" w:rsidR="005B2447" w:rsidRDefault="005B2447" w:rsidP="00315642">
            <w:pPr>
              <w:rPr>
                <w:rFonts w:asciiTheme="majorHAnsi" w:hAnsiTheme="majorHAnsi" w:cstheme="majorHAnsi"/>
              </w:rPr>
            </w:pPr>
          </w:p>
          <w:p w14:paraId="7A128A2D" w14:textId="77777777" w:rsidR="005B2447" w:rsidRPr="005B2447" w:rsidRDefault="005B2447" w:rsidP="005B2447">
            <w:pPr>
              <w:rPr>
                <w:rFonts w:asciiTheme="majorHAnsi" w:hAnsiTheme="majorHAnsi" w:cstheme="majorHAnsi"/>
              </w:rPr>
            </w:pPr>
            <w:r w:rsidRPr="005B2447">
              <w:rPr>
                <w:rFonts w:asciiTheme="majorHAnsi" w:hAnsiTheme="majorHAnsi" w:cstheme="majorHAnsi"/>
              </w:rPr>
              <w:t>Marlena Moliszewska-Gumulak</w:t>
            </w:r>
          </w:p>
          <w:p w14:paraId="344BECC4" w14:textId="77777777" w:rsidR="005B2447" w:rsidRPr="005B2447" w:rsidRDefault="005B2447" w:rsidP="005B2447">
            <w:pPr>
              <w:rPr>
                <w:rFonts w:asciiTheme="majorHAnsi" w:hAnsiTheme="majorHAnsi" w:cstheme="majorHAnsi"/>
              </w:rPr>
            </w:pPr>
            <w:r w:rsidRPr="005B2447">
              <w:rPr>
                <w:rFonts w:asciiTheme="majorHAnsi" w:hAnsiTheme="majorHAnsi" w:cstheme="majorHAnsi"/>
              </w:rPr>
              <w:t>Katarzyna Potrząsaj</w:t>
            </w:r>
          </w:p>
          <w:p w14:paraId="5FC6DDF6" w14:textId="77777777" w:rsidR="005B2447" w:rsidRPr="005B2447" w:rsidRDefault="005B2447" w:rsidP="005B2447">
            <w:pPr>
              <w:rPr>
                <w:rFonts w:asciiTheme="majorHAnsi" w:hAnsiTheme="majorHAnsi" w:cstheme="majorHAnsi"/>
              </w:rPr>
            </w:pPr>
            <w:r w:rsidRPr="005B2447">
              <w:rPr>
                <w:rFonts w:asciiTheme="majorHAnsi" w:hAnsiTheme="majorHAnsi" w:cstheme="majorHAnsi"/>
              </w:rPr>
              <w:t>Janusz Zagórski</w:t>
            </w:r>
          </w:p>
          <w:p w14:paraId="4EE52CDA" w14:textId="77777777" w:rsidR="005B2447" w:rsidRPr="00315642" w:rsidRDefault="005B2447" w:rsidP="00315642">
            <w:pPr>
              <w:rPr>
                <w:rFonts w:asciiTheme="majorHAnsi" w:hAnsiTheme="majorHAnsi" w:cstheme="majorHAnsi"/>
              </w:rPr>
            </w:pPr>
          </w:p>
          <w:p w14:paraId="51B2E2D1" w14:textId="77777777" w:rsidR="00315642" w:rsidRPr="00315642" w:rsidRDefault="00315642" w:rsidP="00315642">
            <w:pPr>
              <w:rPr>
                <w:rFonts w:asciiTheme="majorHAnsi" w:hAnsiTheme="majorHAnsi" w:cstheme="majorHAnsi"/>
              </w:rPr>
            </w:pPr>
            <w:r w:rsidRPr="00315642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Panel prowadzi </w:t>
            </w:r>
            <w:r w:rsidRPr="00315642">
              <w:rPr>
                <w:rFonts w:asciiTheme="majorHAnsi" w:hAnsiTheme="majorHAnsi" w:cstheme="majorHAnsi"/>
              </w:rPr>
              <w:t>Izabela Stobnicka</w:t>
            </w:r>
          </w:p>
          <w:p w14:paraId="0DA5034C" w14:textId="7B9B5293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7C3270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AEF9BA" w14:textId="77777777" w:rsidR="005B2447" w:rsidRDefault="00C712A2" w:rsidP="005B2447">
            <w:pPr>
              <w:rPr>
                <w:rStyle w:val="NagwekZnak"/>
                <w:rFonts w:ascii="Cambria" w:hAnsi="Cambria" w:cs="Arial"/>
                <w:bCs/>
                <w:i/>
                <w:iCs/>
                <w:sz w:val="26"/>
                <w:szCs w:val="26"/>
              </w:rPr>
            </w:pPr>
            <w:r>
              <w:t xml:space="preserve">Audyt 2030 – czy ChatGPT może zostać Audytorem Wiodącym </w:t>
            </w:r>
            <w:r w:rsidR="00095EAC">
              <w:t>.</w:t>
            </w:r>
            <w:r w:rsidR="005B2447" w:rsidRPr="005B2447">
              <w:rPr>
                <w:rStyle w:val="NagwekZnak"/>
                <w:rFonts w:ascii="Cambria" w:hAnsi="Cambria" w:cs="Arial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313A79C9" w14:textId="77777777" w:rsidR="005B2447" w:rsidRDefault="005B2447" w:rsidP="005B2447">
            <w:pPr>
              <w:rPr>
                <w:rStyle w:val="NagwekZnak"/>
                <w:rFonts w:ascii="Cambria" w:hAnsi="Cambria" w:cs="Arial"/>
                <w:bCs/>
                <w:i/>
                <w:iCs/>
                <w:sz w:val="26"/>
                <w:szCs w:val="26"/>
              </w:rPr>
            </w:pPr>
          </w:p>
          <w:p w14:paraId="43BC919E" w14:textId="7AAF46C2" w:rsidR="005B2447" w:rsidRPr="005B2447" w:rsidRDefault="005B2447" w:rsidP="005B2447">
            <w:pPr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 xml:space="preserve">Jan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Anisimowicz</w:t>
            </w:r>
            <w:proofErr w:type="spellEnd"/>
          </w:p>
          <w:p w14:paraId="4DA7A32A" w14:textId="342B3763" w:rsidR="00C712A2" w:rsidRPr="005B2447" w:rsidRDefault="005B2447" w:rsidP="005B2447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Chief Portfolio Officer, Board Member PMP, CISM, CRISC, ESG</w:t>
            </w:r>
          </w:p>
        </w:tc>
      </w:tr>
      <w:tr w:rsidR="00C712A2" w14:paraId="08C85C2C" w14:textId="77777777" w:rsidTr="00095EAC">
        <w:tc>
          <w:tcPr>
            <w:tcW w:w="988" w:type="dxa"/>
          </w:tcPr>
          <w:p w14:paraId="24787A3A" w14:textId="50B30F8B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1875737891" w:edGrp="everyone" w:colFirst="1" w:colLast="1"/>
            <w:permStart w:id="1468139578" w:edGrp="everyone" w:colFirst="3" w:colLast="3"/>
            <w:permEnd w:id="1834887683"/>
            <w:permEnd w:id="853548862"/>
            <w:r w:rsidRPr="00095EAC">
              <w:rPr>
                <w:b/>
                <w:bCs/>
              </w:rPr>
              <w:t>14:05 – 15:00</w:t>
            </w:r>
          </w:p>
        </w:tc>
        <w:tc>
          <w:tcPr>
            <w:tcW w:w="283" w:type="dxa"/>
          </w:tcPr>
          <w:p w14:paraId="2280C509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C90E23" w14:textId="77777777" w:rsidR="00C712A2" w:rsidRDefault="00C712A2">
            <w:r>
              <w:t>Narzędzia analizy ryzyka w obrocie specjalnym.</w:t>
            </w:r>
          </w:p>
          <w:p w14:paraId="0564D2AA" w14:textId="77777777" w:rsidR="005B2447" w:rsidRDefault="005B244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F5C24F" w14:textId="07F268ED" w:rsidR="005B2447" w:rsidRPr="005B2447" w:rsidRDefault="005B2447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Mieczysław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Magierski</w:t>
            </w:r>
            <w:proofErr w:type="spellEnd"/>
          </w:p>
        </w:tc>
        <w:tc>
          <w:tcPr>
            <w:tcW w:w="284" w:type="dxa"/>
          </w:tcPr>
          <w:p w14:paraId="3B2C363A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123320" w14:textId="77777777" w:rsidR="00C712A2" w:rsidRDefault="00C712A2">
            <w:r>
              <w:t>Okiem audytora - ryzyka związane z badaniem infrastruktury IT.</w:t>
            </w:r>
          </w:p>
          <w:p w14:paraId="26CC0A0C" w14:textId="77777777" w:rsidR="005B2447" w:rsidRDefault="005B2447"/>
          <w:p w14:paraId="2A292DA2" w14:textId="4FCB0A74" w:rsidR="005B2447" w:rsidRPr="005B2447" w:rsidRDefault="005B2447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Andrzej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Brągiel</w:t>
            </w:r>
            <w:proofErr w:type="spellEnd"/>
          </w:p>
        </w:tc>
      </w:tr>
      <w:tr w:rsidR="00C712A2" w:rsidRPr="005B2447" w14:paraId="723DA0BA" w14:textId="77777777" w:rsidTr="00095EAC">
        <w:tc>
          <w:tcPr>
            <w:tcW w:w="988" w:type="dxa"/>
          </w:tcPr>
          <w:p w14:paraId="0984BFEE" w14:textId="6B4A3898" w:rsidR="00C712A2" w:rsidRPr="00095EAC" w:rsidRDefault="00C712A2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ermStart w:id="728058935" w:edGrp="everyone" w:colFirst="1" w:colLast="1"/>
            <w:permStart w:id="1197626625" w:edGrp="everyone" w:colFirst="3" w:colLast="3"/>
            <w:permEnd w:id="1875737891"/>
            <w:permEnd w:id="1468139578"/>
            <w:r w:rsidRPr="00095EAC">
              <w:rPr>
                <w:b/>
                <w:bCs/>
              </w:rPr>
              <w:t>15:20 – 16:10</w:t>
            </w:r>
          </w:p>
        </w:tc>
        <w:tc>
          <w:tcPr>
            <w:tcW w:w="283" w:type="dxa"/>
          </w:tcPr>
          <w:p w14:paraId="2AD94011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FD3D8" w14:textId="77777777" w:rsidR="00C712A2" w:rsidRDefault="00C712A2">
            <w:r>
              <w:t>Audyt funkcji podatkowej. Nowy obszar weryfikacji w świetle Programu Współdziałania i rozwoju tzw. Ram Wewnętrznego Nadzoru Podatkowego. Jak doradcy podatkowi i audytorzy mogą współpracować?</w:t>
            </w:r>
          </w:p>
          <w:p w14:paraId="49BC4897" w14:textId="77777777" w:rsidR="005B2447" w:rsidRDefault="005B244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39ABE9" w14:textId="77777777" w:rsidR="005B2447" w:rsidRPr="005B2447" w:rsidRDefault="005B2447" w:rsidP="005B2447">
            <w:pPr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Michał Borowski</w:t>
            </w:r>
          </w:p>
          <w:p w14:paraId="44C3CCED" w14:textId="5A84E86D" w:rsidR="005B2447" w:rsidRDefault="005B2447" w:rsidP="005B244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Partner w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Crido</w:t>
            </w:r>
            <w:proofErr w:type="spellEnd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Taxand</w:t>
            </w:r>
            <w:proofErr w:type="spellEnd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 xml:space="preserve"> S.A., doradca podatkowy</w:t>
            </w:r>
          </w:p>
        </w:tc>
        <w:tc>
          <w:tcPr>
            <w:tcW w:w="284" w:type="dxa"/>
          </w:tcPr>
          <w:p w14:paraId="2699742B" w14:textId="77777777" w:rsid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6C319C" w14:textId="77777777" w:rsidR="00C712A2" w:rsidRDefault="00C712A2">
            <w:pPr>
              <w:rPr>
                <w:lang w:val="en-US"/>
              </w:rPr>
            </w:pPr>
            <w:r w:rsidRPr="00C712A2">
              <w:rPr>
                <w:lang w:val="en-US"/>
              </w:rPr>
              <w:t>RTA – Real Time Assurance and Remote Team Management</w:t>
            </w:r>
            <w:r w:rsidR="00095EAC">
              <w:rPr>
                <w:lang w:val="en-US"/>
              </w:rPr>
              <w:t>.</w:t>
            </w:r>
          </w:p>
          <w:p w14:paraId="40DC7C6A" w14:textId="77777777" w:rsidR="005B2447" w:rsidRDefault="005B2447">
            <w:pPr>
              <w:rPr>
                <w:lang w:val="en-US"/>
              </w:rPr>
            </w:pPr>
          </w:p>
          <w:p w14:paraId="54708CF8" w14:textId="77777777" w:rsidR="005B2447" w:rsidRDefault="005B2447">
            <w:pPr>
              <w:rPr>
                <w:lang w:val="en-US"/>
              </w:rPr>
            </w:pPr>
          </w:p>
          <w:p w14:paraId="680A67D1" w14:textId="112BD02E" w:rsidR="005B2447" w:rsidRPr="005B2447" w:rsidRDefault="005B2447">
            <w:pPr>
              <w:rPr>
                <w:rFonts w:asciiTheme="majorHAnsi" w:eastAsia="Arial" w:hAnsiTheme="majorHAnsi" w:cstheme="majorHAnsi"/>
                <w:color w:val="000000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 xml:space="preserve">Marta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Góral</w:t>
            </w:r>
            <w:proofErr w:type="spellEnd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br/>
              <w:t>Director of Internal Audit Department Poland; Head of Internal Audit &amp; Sox Long Products Europe</w:t>
            </w:r>
          </w:p>
        </w:tc>
      </w:tr>
      <w:tr w:rsidR="00C712A2" w:rsidRPr="005B2447" w14:paraId="38BD8B38" w14:textId="77777777" w:rsidTr="00095EAC">
        <w:tc>
          <w:tcPr>
            <w:tcW w:w="988" w:type="dxa"/>
          </w:tcPr>
          <w:p w14:paraId="414BFDAD" w14:textId="12368D8C" w:rsidR="00C712A2" w:rsidRPr="00095EAC" w:rsidRDefault="00095EAC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ermStart w:id="791086227" w:edGrp="everyone" w:colFirst="1" w:colLast="1"/>
            <w:permStart w:id="1580485185" w:edGrp="everyone" w:colFirst="3" w:colLast="3"/>
            <w:permEnd w:id="728058935"/>
            <w:permEnd w:id="1197626625"/>
            <w:r w:rsidRPr="00095EAC">
              <w:rPr>
                <w:b/>
                <w:bCs/>
              </w:rPr>
              <w:t>16:15 – 17:00</w:t>
            </w:r>
          </w:p>
        </w:tc>
        <w:tc>
          <w:tcPr>
            <w:tcW w:w="283" w:type="dxa"/>
          </w:tcPr>
          <w:p w14:paraId="7E248115" w14:textId="77777777" w:rsidR="00C712A2" w:rsidRP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086BD08" w14:textId="77777777" w:rsidR="005B2447" w:rsidRPr="005B2447" w:rsidRDefault="005B2447" w:rsidP="005B2447">
            <w:r w:rsidRPr="005B2447">
              <w:t>Rzeczywista wartość AW dla organizacji. Praktyczne wnioski z ocen zewnętrznych</w:t>
            </w:r>
          </w:p>
          <w:p w14:paraId="68FF7E73" w14:textId="77777777" w:rsidR="005B2447" w:rsidRDefault="005B2447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2CA2E3B6" w14:textId="77777777" w:rsidR="005B2447" w:rsidRPr="005B2447" w:rsidRDefault="005B2447" w:rsidP="005B2447">
            <w:pPr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Mirosław Stasik</w:t>
            </w:r>
          </w:p>
          <w:p w14:paraId="1B4FA44D" w14:textId="0006801B" w:rsidR="005B2447" w:rsidRPr="00C712A2" w:rsidRDefault="005B2447" w:rsidP="005B2447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</w:rPr>
              <w:t>ACCA, CIA, QA, CRMA, IS0 27001</w:t>
            </w:r>
          </w:p>
        </w:tc>
        <w:tc>
          <w:tcPr>
            <w:tcW w:w="284" w:type="dxa"/>
          </w:tcPr>
          <w:p w14:paraId="595ED844" w14:textId="77777777" w:rsidR="00C712A2" w:rsidRPr="00C712A2" w:rsidRDefault="00C712A2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4EFC8CB" w14:textId="77777777" w:rsidR="00C712A2" w:rsidRDefault="00095EAC">
            <w:r>
              <w:t>Przyszłość zarządzania ryzykiem w organizacji.</w:t>
            </w:r>
          </w:p>
          <w:p w14:paraId="4F53D7EF" w14:textId="77777777" w:rsidR="005B2447" w:rsidRDefault="005B244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8FD5B2" w14:textId="77777777" w:rsidR="005B2447" w:rsidRPr="005B2447" w:rsidRDefault="005B2447" w:rsidP="005B2447">
            <w:pPr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Dawid Mrowiec</w:t>
            </w:r>
          </w:p>
          <w:p w14:paraId="5427984B" w14:textId="77777777" w:rsidR="005B2447" w:rsidRDefault="005B2447" w:rsidP="005B2447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 xml:space="preserve">Compliance expert,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audytor</w:t>
            </w:r>
            <w:proofErr w:type="spellEnd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 xml:space="preserve"> </w:t>
            </w:r>
            <w:proofErr w:type="spellStart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>wiodący</w:t>
            </w:r>
            <w:proofErr w:type="spellEnd"/>
            <w:r w:rsidRPr="005B2447">
              <w:rPr>
                <w:rStyle w:val="Uwydatnienie"/>
                <w:rFonts w:asciiTheme="majorHAnsi" w:hAnsiTheme="majorHAnsi" w:cstheme="majorHAnsi"/>
                <w:bCs/>
                <w:i w:val="0"/>
                <w:iCs w:val="0"/>
                <w:lang w:val="en-US"/>
              </w:rPr>
              <w:t xml:space="preserve"> ISO 27001</w:t>
            </w:r>
            <w:r w:rsidRPr="005B2447">
              <w:rPr>
                <w:rStyle w:val="Uwydatnienie"/>
                <w:rFonts w:ascii="Cambria" w:hAnsi="Cambria" w:cs="Arial"/>
                <w:bCs/>
                <w:i w:val="0"/>
                <w:iCs w:val="0"/>
                <w:sz w:val="26"/>
                <w:szCs w:val="26"/>
                <w:lang w:val="en-US"/>
              </w:rPr>
              <w:br/>
            </w:r>
          </w:p>
          <w:p w14:paraId="269B8EAF" w14:textId="4F0600C1" w:rsidR="005B2447" w:rsidRPr="005B2447" w:rsidRDefault="005B2447" w:rsidP="005B2447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permEnd w:id="791086227"/>
      <w:permEnd w:id="1580485185"/>
    </w:tbl>
    <w:p w14:paraId="4147FA7A" w14:textId="77777777" w:rsidR="005E024E" w:rsidRPr="005B2447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23E92180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(do podanych cen należy doliczyć VAT 23%)</w:t>
            </w:r>
          </w:p>
        </w:tc>
      </w:tr>
      <w:tr w:rsidR="008D46C4" w14:paraId="032EB610" w14:textId="77777777" w:rsidTr="007F2531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43097FA2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</w:t>
            </w:r>
            <w:r w:rsidR="006C04BF">
              <w:rPr>
                <w:rFonts w:ascii="Arial" w:eastAsia="Arial" w:hAnsi="Arial" w:cs="Arial"/>
                <w:i/>
                <w:color w:val="000000"/>
              </w:rPr>
              <w:t>Konferencji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7F2531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58242CD2" w:rsidR="00E72E6C" w:rsidRPr="006C04BF" w:rsidRDefault="006C04B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C04BF">
              <w:rPr>
                <w:rFonts w:ascii="Arial" w:eastAsia="Arial" w:hAnsi="Arial" w:cs="Arial"/>
                <w:b/>
                <w:bCs/>
                <w:color w:val="000000"/>
              </w:rPr>
              <w:t>650.00 zł netto / 799.50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1460FC15" w:rsidR="0044317F" w:rsidRPr="006C04BF" w:rsidRDefault="006C04B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C04BF">
              <w:rPr>
                <w:rFonts w:ascii="Arial" w:eastAsia="Arial" w:hAnsi="Arial" w:cs="Arial"/>
                <w:b/>
                <w:bCs/>
                <w:color w:val="000000"/>
              </w:rPr>
              <w:t>850.00 zł netto / 1,045.50 zł brutto</w:t>
            </w:r>
          </w:p>
        </w:tc>
      </w:tr>
    </w:tbl>
    <w:p w14:paraId="78727785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139FFFB" w14:textId="781468D0" w:rsidR="006C04BF" w:rsidRPr="005E024E" w:rsidRDefault="006C04BF" w:rsidP="006C04BF">
      <w:pPr>
        <w:jc w:val="both"/>
        <w:rPr>
          <w:rFonts w:ascii="Arial" w:hAnsi="Arial" w:cs="Arial"/>
          <w:b/>
          <w:bCs/>
          <w:color w:val="C00000"/>
        </w:rPr>
      </w:pPr>
      <w:r w:rsidRPr="005E024E">
        <w:rPr>
          <w:rFonts w:ascii="Arial" w:hAnsi="Arial" w:cs="Arial"/>
          <w:b/>
          <w:bCs/>
          <w:color w:val="C00000"/>
        </w:rPr>
        <w:t xml:space="preserve">Prosimy o zapoznanie się z warunkami uczestnictwa w Konferencji dostępnymi na następnej </w:t>
      </w:r>
      <w:r w:rsidR="005E024E" w:rsidRPr="005E024E">
        <w:rPr>
          <w:rFonts w:ascii="Arial" w:hAnsi="Arial" w:cs="Arial"/>
          <w:b/>
          <w:bCs/>
          <w:color w:val="C00000"/>
        </w:rPr>
        <w:t xml:space="preserve">stronie </w:t>
      </w:r>
      <w:r w:rsidRPr="005E024E">
        <w:rPr>
          <w:rFonts w:ascii="Arial" w:hAnsi="Arial" w:cs="Arial"/>
          <w:b/>
          <w:bCs/>
          <w:color w:val="C00000"/>
        </w:rPr>
        <w:t>niniejszego formularza.</w:t>
      </w:r>
    </w:p>
    <w:p w14:paraId="69D7A74C" w14:textId="77777777" w:rsidR="006C04BF" w:rsidRDefault="006C0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32D36A9" w14:textId="4205E29B" w:rsidR="005E024E" w:rsidRDefault="005E024E">
      <w:pP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br w:type="page"/>
      </w:r>
    </w:p>
    <w:p w14:paraId="2518D729" w14:textId="77777777" w:rsidR="005E024E" w:rsidRDefault="005E024E" w:rsidP="005E024E">
      <w:pPr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lastRenderedPageBreak/>
        <w:t>Warunki uczestnictwa</w:t>
      </w:r>
      <w:r>
        <w:rPr>
          <w:rFonts w:ascii="Arial" w:hAnsi="Arial" w:cs="Arial"/>
          <w:b/>
          <w:sz w:val="18"/>
        </w:rPr>
        <w:t xml:space="preserve"> Konferencji</w:t>
      </w:r>
      <w:r w:rsidRPr="00953A7D">
        <w:rPr>
          <w:rFonts w:ascii="Arial" w:hAnsi="Arial" w:cs="Arial"/>
          <w:b/>
          <w:sz w:val="18"/>
        </w:rPr>
        <w:t>:</w:t>
      </w:r>
    </w:p>
    <w:p w14:paraId="4502FC10" w14:textId="77777777" w:rsidR="005E024E" w:rsidRPr="00953A7D" w:rsidRDefault="005E024E" w:rsidP="005E024E">
      <w:pPr>
        <w:rPr>
          <w:rFonts w:ascii="Arial" w:hAnsi="Arial" w:cs="Arial"/>
          <w:b/>
          <w:sz w:val="18"/>
        </w:rPr>
      </w:pPr>
    </w:p>
    <w:p w14:paraId="1E8CC62F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Warunkiem uczestniczenia w konferencji jest przesłanie </w:t>
      </w:r>
      <w:r w:rsidRPr="00953A7D">
        <w:rPr>
          <w:rFonts w:ascii="Arial" w:hAnsi="Arial" w:cs="Arial"/>
          <w:b/>
          <w:sz w:val="18"/>
        </w:rPr>
        <w:t xml:space="preserve">wypełnionego i podpisanego formularza zgłoszeniowego e-mailem na adres: </w:t>
      </w:r>
      <w:hyperlink r:id="rId8" w:history="1">
        <w:r w:rsidRPr="00953A7D">
          <w:rPr>
            <w:rStyle w:val="Hipercze"/>
            <w:rFonts w:ascii="Arial" w:hAnsi="Arial" w:cs="Arial"/>
            <w:b/>
            <w:sz w:val="18"/>
          </w:rPr>
          <w:t>office@iia.org.pl</w:t>
        </w:r>
      </w:hyperlink>
      <w:r w:rsidRPr="00953A7D">
        <w:rPr>
          <w:rFonts w:ascii="Arial" w:hAnsi="Arial" w:cs="Arial"/>
          <w:b/>
          <w:sz w:val="18"/>
        </w:rPr>
        <w:t>;</w:t>
      </w:r>
    </w:p>
    <w:p w14:paraId="199BC0C9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Formularz zgłoszeniowy ma formę umowy pomiędzy powyższą firmą / instytucją / osobą,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b/>
          <w:sz w:val="18"/>
        </w:rPr>
        <w:t>a organizatorem szkolenia / konferencji - Instytutem Audytorów Wewnętrznych IIA Polska (IIA Polska);</w:t>
      </w:r>
    </w:p>
    <w:p w14:paraId="073F8BFB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sz w:val="18"/>
        </w:rPr>
      </w:pPr>
      <w:r w:rsidRPr="00953A7D">
        <w:rPr>
          <w:rFonts w:ascii="Arial" w:hAnsi="Arial" w:cs="Arial"/>
          <w:sz w:val="18"/>
        </w:rPr>
        <w:t>Zamawiający otrzyma e-mailem potwierdzenie wpisania na listę uczestników;</w:t>
      </w:r>
    </w:p>
    <w:p w14:paraId="2BE9CF10" w14:textId="77777777" w:rsidR="005E024E" w:rsidRPr="002F1015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Uczestnik lub podmiot zgłaszający zobowiązuje się do zapłaty zgodnie z oznaczeniem (członek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sz w:val="18"/>
        </w:rPr>
        <w:t xml:space="preserve">IIA Polska, pozostałe osoby). Opłaty należy wnosić na konto Instytutu Audytorów Wewnętrznych IIA Polska, na podstawie formularza zgłoszeniowego / umowy lub wystawionej faktury pro-forma, </w:t>
      </w:r>
      <w:r w:rsidRPr="00953A7D">
        <w:rPr>
          <w:rFonts w:ascii="Arial" w:hAnsi="Arial" w:cs="Arial"/>
          <w:b/>
          <w:sz w:val="18"/>
        </w:rPr>
        <w:t xml:space="preserve">do wskazanego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w niniejszym formularzu jako termin nadsyłania zgłoszeń.</w:t>
      </w:r>
      <w:r w:rsidRPr="00953A7D">
        <w:rPr>
          <w:rFonts w:ascii="Arial" w:hAnsi="Arial" w:cs="Arial"/>
          <w:sz w:val="18"/>
        </w:rPr>
        <w:t xml:space="preserve"> Ostatecznym potwierdzeniem udziału w będzie dokonanie wpłaty na niżej podane konto bankowe.  </w:t>
      </w:r>
    </w:p>
    <w:p w14:paraId="43B9591A" w14:textId="77777777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Dane rachunku bankowego: PKO BP S.A. 18 1020 1013 0000 0002 0003 2458. </w:t>
      </w:r>
    </w:p>
    <w:p w14:paraId="389C0E71" w14:textId="16CABCB0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Tytuł przelewu: </w:t>
      </w:r>
      <w:r>
        <w:rPr>
          <w:rFonts w:ascii="Arial" w:hAnsi="Arial" w:cs="Arial"/>
          <w:b/>
          <w:sz w:val="18"/>
        </w:rPr>
        <w:t>KD</w:t>
      </w:r>
      <w:r w:rsidRPr="00953A7D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Pr="00953A7D">
        <w:rPr>
          <w:rFonts w:ascii="Arial" w:hAnsi="Arial" w:cs="Arial"/>
          <w:b/>
          <w:sz w:val="18"/>
        </w:rPr>
        <w:t>_(imię i nazwisko);</w:t>
      </w:r>
    </w:p>
    <w:p w14:paraId="55E2D047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color w:val="FF0000"/>
          <w:sz w:val="18"/>
        </w:rPr>
      </w:pPr>
      <w:r w:rsidRPr="00953A7D">
        <w:rPr>
          <w:rFonts w:ascii="Arial" w:hAnsi="Arial" w:cs="Arial"/>
          <w:sz w:val="18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9" w:history="1">
        <w:r w:rsidRPr="00953A7D">
          <w:rPr>
            <w:rFonts w:ascii="Arial" w:hAnsi="Arial" w:cs="Arial"/>
            <w:b/>
            <w:bCs/>
            <w:sz w:val="18"/>
          </w:rPr>
          <w:t>office@iia.org.pl</w:t>
        </w:r>
      </w:hyperlink>
      <w:r w:rsidRPr="00953A7D">
        <w:rPr>
          <w:rFonts w:ascii="Arial" w:hAnsi="Arial" w:cs="Arial"/>
          <w:sz w:val="18"/>
        </w:rPr>
        <w:t xml:space="preserve">). </w:t>
      </w:r>
      <w:r w:rsidRPr="00953A7D">
        <w:rPr>
          <w:rFonts w:ascii="Arial" w:hAnsi="Arial" w:cs="Arial"/>
          <w:b/>
          <w:color w:val="FF0000"/>
          <w:sz w:val="18"/>
        </w:rPr>
        <w:t xml:space="preserve">Nieobecność zgłoszonego uczestnika nie powoduje zwrotu opłaty lub zwolnienia z obowiązku zapłaty. </w:t>
      </w:r>
    </w:p>
    <w:p w14:paraId="795D1BB7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03FD3937" w14:textId="77777777" w:rsidR="005E024E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Zgoda na przetwarzanie danych (w przypadku uczestników, którzy nie są jednocześnie członkami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IIA Polska):</w:t>
      </w:r>
    </w:p>
    <w:p w14:paraId="24889EAA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283BB5A1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permStart w:id="919094053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919094053"/>
      <w:r w:rsidRPr="00953A7D">
        <w:rPr>
          <w:rFonts w:ascii="Times New Roman" w:hAnsi="Times New Roman"/>
          <w:sz w:val="18"/>
          <w:szCs w:val="16"/>
        </w:rPr>
        <w:t xml:space="preserve"> </w:t>
      </w:r>
      <w:r w:rsidRPr="00953A7D">
        <w:rPr>
          <w:rFonts w:ascii="Arial" w:hAnsi="Arial" w:cs="Arial"/>
          <w:sz w:val="16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15B39B1C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>Chcę być informowana/-y o planowanych szkoleniach i konferencjach planowanych przez IIA Polska wybierając jako formę kontaktu:</w:t>
      </w:r>
    </w:p>
    <w:p w14:paraId="26524ECD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2081318091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2081318091"/>
      <w:r w:rsidRPr="00953A7D">
        <w:rPr>
          <w:rFonts w:ascii="Arial" w:hAnsi="Arial" w:cs="Arial"/>
          <w:sz w:val="16"/>
        </w:rPr>
        <w:t xml:space="preserve"> wiadomości elektroniczne (e-mail, SMS/MMS)</w:t>
      </w:r>
    </w:p>
    <w:p w14:paraId="3EA5C8D8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1622043954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1622043954"/>
      <w:r w:rsidRPr="00953A7D">
        <w:rPr>
          <w:rFonts w:ascii="Arial" w:hAnsi="Arial" w:cs="Arial"/>
          <w:sz w:val="16"/>
        </w:rPr>
        <w:t xml:space="preserve"> połączenia głosowe (rozmowa telefoniczna) </w:t>
      </w:r>
    </w:p>
    <w:p w14:paraId="7916CD0C" w14:textId="77777777" w:rsidR="005E024E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10" w:history="1">
        <w:r w:rsidRPr="00953A7D">
          <w:rPr>
            <w:sz w:val="16"/>
          </w:rPr>
          <w:t>office@iia.org.pl</w:t>
        </w:r>
      </w:hyperlink>
      <w:r w:rsidRPr="00953A7D">
        <w:rPr>
          <w:rFonts w:ascii="Arial" w:hAnsi="Arial" w:cs="Arial"/>
          <w:sz w:val="16"/>
        </w:rPr>
        <w:t xml:space="preserve"> lub na adres: Instytut Audytorów Wewnętrznych IIA Polska, ul. Świętokrzyska 20 pok. 508, 00-002 Warszawa.</w:t>
      </w:r>
    </w:p>
    <w:p w14:paraId="7AC5499B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7DA5B012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5860B0FA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10724C34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0BE21127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permStart w:id="1811827042" w:edGrp="everyone"/>
      <w:r>
        <w:rPr>
          <w:rFonts w:ascii="Arial" w:hAnsi="Arial" w:cs="Arial"/>
        </w:rPr>
        <w:t>……………………………………………</w:t>
      </w:r>
      <w:permEnd w:id="1811827042"/>
      <w:r>
        <w:rPr>
          <w:rFonts w:ascii="Arial" w:hAnsi="Arial" w:cs="Arial"/>
        </w:rPr>
        <w:t>.</w:t>
      </w:r>
    </w:p>
    <w:p w14:paraId="7AB8C9B9" w14:textId="77777777" w:rsidR="005E024E" w:rsidRDefault="005E024E" w:rsidP="005E024E">
      <w:pPr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E1FC621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</w:p>
    <w:p w14:paraId="4400A6A5" w14:textId="77777777" w:rsidR="005E024E" w:rsidRDefault="005E024E" w:rsidP="005E024E">
      <w:pPr>
        <w:ind w:left="66"/>
        <w:rPr>
          <w:rFonts w:ascii="Arial" w:hAnsi="Arial" w:cs="Arial"/>
          <w:sz w:val="18"/>
          <w:szCs w:val="18"/>
        </w:rPr>
      </w:pPr>
    </w:p>
    <w:p w14:paraId="6805ECCB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65A1451" w14:textId="77777777" w:rsidR="005E024E" w:rsidRDefault="005E024E" w:rsidP="005E024E">
      <w:pPr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08CA48D6" w14:textId="77777777" w:rsidR="005E024E" w:rsidRDefault="005E024E" w:rsidP="005E024E">
      <w:pPr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5358F250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1654C639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4D454668" w14:textId="0BD3EAEE" w:rsidR="005E024E" w:rsidRDefault="005E02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076B5C8" w14:textId="41AC58B5" w:rsidR="008D46C4" w:rsidRDefault="008D46C4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3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A87A4F2" w:rsidR="005E024E" w:rsidRDefault="005E024E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40CFD186" w14:textId="7FA5D406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EAC1C22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Warunki uczestnictwa:</w:t>
      </w:r>
    </w:p>
    <w:p w14:paraId="0BC02C95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</w:p>
    <w:p w14:paraId="667AF6A4" w14:textId="479A8CB1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Warunkiem przyjęcia / wpisania na listę uczestników konferencji jest przesłanie poprawnie wypełnionego </w:t>
      </w:r>
      <w:r>
        <w:rPr>
          <w:rFonts w:ascii="Cambria" w:hAnsi="Cambria" w:cs="Arial"/>
        </w:rPr>
        <w:br/>
      </w:r>
      <w:r w:rsidRPr="00965458">
        <w:rPr>
          <w:rFonts w:ascii="Cambria" w:hAnsi="Cambria" w:cs="Arial"/>
        </w:rPr>
        <w:t xml:space="preserve">i podpisanego </w:t>
      </w:r>
      <w:r w:rsidRPr="00965458">
        <w:rPr>
          <w:rFonts w:ascii="Cambria" w:hAnsi="Cambria" w:cs="Arial"/>
          <w:b/>
        </w:rPr>
        <w:t xml:space="preserve">formularza zgłoszeniowego, </w:t>
      </w:r>
      <w:r w:rsidRPr="00965458">
        <w:rPr>
          <w:rFonts w:ascii="Cambria" w:hAnsi="Cambria" w:cs="Arial"/>
        </w:rPr>
        <w:t xml:space="preserve">oraz dokonanie do dnia </w:t>
      </w:r>
      <w:r w:rsidRPr="00965458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1</w:t>
      </w:r>
      <w:r w:rsidRPr="00965458">
        <w:rPr>
          <w:rFonts w:ascii="Cambria" w:hAnsi="Cambria" w:cs="Arial"/>
          <w:b/>
        </w:rPr>
        <w:t>.05.20</w:t>
      </w:r>
      <w:r>
        <w:rPr>
          <w:rFonts w:ascii="Cambria" w:hAnsi="Cambria" w:cs="Arial"/>
          <w:b/>
        </w:rPr>
        <w:t>23</w:t>
      </w:r>
      <w:r w:rsidRPr="00965458">
        <w:rPr>
          <w:rFonts w:ascii="Cambria" w:hAnsi="Cambria" w:cs="Arial"/>
          <w:b/>
        </w:rPr>
        <w:t xml:space="preserve"> r.</w:t>
      </w:r>
      <w:r w:rsidRPr="00965458">
        <w:rPr>
          <w:rFonts w:ascii="Cambria" w:hAnsi="Cambria" w:cs="Arial"/>
        </w:rPr>
        <w:t>, na podstawie umowy / zgłoszenia lub faktury proforma, opłaty za udział w konferencji.</w:t>
      </w:r>
    </w:p>
    <w:p w14:paraId="1654D95B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5023417D" w14:textId="0F143028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Ewentualna rezygnację z uczestnictwa w Konferencji należy zgłosić do organizatora w formie pisemnej </w:t>
      </w:r>
      <w:r w:rsidRPr="00965458">
        <w:rPr>
          <w:rFonts w:ascii="Cambria" w:hAnsi="Cambria" w:cs="Arial"/>
          <w:b/>
        </w:rPr>
        <w:t>nie później niż 14 dni przed Konferencją</w:t>
      </w:r>
      <w:r w:rsidRPr="00965458">
        <w:rPr>
          <w:rFonts w:ascii="Cambria" w:hAnsi="Cambria" w:cs="Arial"/>
        </w:rPr>
        <w:t>. Po tym terminie możliwe jest jedynie zastępstwo zgłoszonego uczestnika, co należy zgłosić do biura IIA Polska (</w:t>
      </w:r>
      <w:hyperlink r:id="rId14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14:paraId="7394328C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17641268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bookmarkStart w:id="0" w:name="_Hlk512261524"/>
      <w:r w:rsidRPr="00965458">
        <w:rPr>
          <w:rFonts w:ascii="Cambria" w:hAnsi="Cambria" w:cs="Arial"/>
          <w:b/>
        </w:rPr>
        <w:t>Cena uczestnictwa w Konferencji:</w:t>
      </w:r>
    </w:p>
    <w:p w14:paraId="7522E8D5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</w:p>
    <w:p w14:paraId="574B3767" w14:textId="234EFCD0" w:rsidR="005E024E" w:rsidRPr="00965458" w:rsidRDefault="005E024E" w:rsidP="005E024E">
      <w:pPr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650</w:t>
      </w:r>
      <w:r w:rsidRPr="00965458">
        <w:rPr>
          <w:rFonts w:ascii="Cambria" w:hAnsi="Cambria" w:cs="Arial"/>
        </w:rPr>
        <w:t>.00 zł + 23% VAT – członkowie IIA Polska</w:t>
      </w:r>
    </w:p>
    <w:p w14:paraId="7B99465A" w14:textId="06FA3749" w:rsidR="005E024E" w:rsidRPr="00965458" w:rsidRDefault="005E024E" w:rsidP="005E024E">
      <w:pPr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850</w:t>
      </w:r>
      <w:r w:rsidRPr="00965458">
        <w:rPr>
          <w:rFonts w:ascii="Cambria" w:hAnsi="Cambria" w:cs="Arial"/>
        </w:rPr>
        <w:t>.00 zł + 23% VAT – pozostałe osoby</w:t>
      </w:r>
    </w:p>
    <w:p w14:paraId="422CE607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4316948E" w14:textId="77777777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 xml:space="preserve">Oferowane zniżki: </w:t>
      </w:r>
    </w:p>
    <w:p w14:paraId="544DE473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4B41F9F3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10% zniżki – dla 3 lub więcej osób zgłoszonych przez tę samą instytucję</w:t>
      </w:r>
    </w:p>
    <w:p w14:paraId="3D1EC7E1" w14:textId="224CDB05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10 % zniżki dla członków</w:t>
      </w:r>
      <w:r>
        <w:rPr>
          <w:rFonts w:ascii="Cambria" w:hAnsi="Cambria" w:cs="Arial"/>
        </w:rPr>
        <w:t xml:space="preserve"> ISACA, ACCA</w:t>
      </w:r>
      <w:r w:rsidRPr="00965458">
        <w:rPr>
          <w:rFonts w:ascii="Cambria" w:hAnsi="Cambria" w:cs="Arial"/>
        </w:rPr>
        <w:t>, PIBR, BCMG</w:t>
      </w:r>
    </w:p>
    <w:p w14:paraId="7F056990" w14:textId="77777777" w:rsidR="005E024E" w:rsidRDefault="005E024E" w:rsidP="005E024E">
      <w:pPr>
        <w:jc w:val="both"/>
        <w:rPr>
          <w:rFonts w:ascii="Cambria" w:hAnsi="Cambria" w:cs="Arial"/>
          <w:b/>
        </w:rPr>
      </w:pPr>
    </w:p>
    <w:p w14:paraId="60E6CC17" w14:textId="797B01EA" w:rsidR="005E024E" w:rsidRPr="00965458" w:rsidRDefault="005E024E" w:rsidP="005E024E">
      <w:pPr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Zniżki nie sumują się.</w:t>
      </w:r>
    </w:p>
    <w:p w14:paraId="113087E4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bookmarkEnd w:id="0"/>
    <w:p w14:paraId="0DDA0122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obejmuje</w:t>
      </w:r>
      <w:r w:rsidRPr="00965458">
        <w:rPr>
          <w:rFonts w:ascii="Cambria" w:hAnsi="Cambria" w:cs="Arial"/>
        </w:rPr>
        <w:t>: materiały konferencyjne, serwis kawowy, lunch.</w:t>
      </w:r>
    </w:p>
    <w:p w14:paraId="7F6A3DE1" w14:textId="77777777" w:rsidR="005E024E" w:rsidRPr="00965458" w:rsidRDefault="005E024E" w:rsidP="005E024E">
      <w:pPr>
        <w:jc w:val="both"/>
        <w:rPr>
          <w:rFonts w:ascii="Cambria" w:hAnsi="Cambria" w:cs="Arial"/>
        </w:rPr>
      </w:pPr>
    </w:p>
    <w:p w14:paraId="29D4DA59" w14:textId="77777777" w:rsidR="005E024E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nie obejmuje</w:t>
      </w:r>
      <w:r w:rsidRPr="00965458">
        <w:rPr>
          <w:rFonts w:ascii="Cambria" w:hAnsi="Cambria" w:cs="Arial"/>
        </w:rPr>
        <w:t xml:space="preserve"> kosztów noclegu.</w:t>
      </w:r>
    </w:p>
    <w:p w14:paraId="78A89096" w14:textId="77777777" w:rsidR="005E024E" w:rsidRPr="00965458" w:rsidRDefault="00000000" w:rsidP="005E024E">
      <w:pPr>
        <w:spacing w:before="100" w:beforeAutospacing="1" w:after="100" w:afterAutospacing="1"/>
        <w:rPr>
          <w:rFonts w:ascii="Cambria" w:eastAsia="Times New Roman" w:hAnsi="Cambria"/>
        </w:rPr>
      </w:pPr>
      <w:hyperlink r:id="rId15" w:history="1">
        <w:r w:rsidR="005E024E" w:rsidRPr="00965458">
          <w:rPr>
            <w:rFonts w:ascii="Cambria" w:eastAsia="Times New Roman" w:hAnsi="Cambria"/>
            <w:b/>
            <w:bCs/>
            <w:color w:val="0000FF"/>
            <w:u w:val="single"/>
          </w:rPr>
          <w:t>Oświadczenie VAT dla jsfp</w:t>
        </w:r>
      </w:hyperlink>
      <w:r w:rsidR="005E024E">
        <w:rPr>
          <w:rFonts w:ascii="Cambria" w:eastAsia="Times New Roman" w:hAnsi="Cambria"/>
        </w:rPr>
        <w:t xml:space="preserve"> - </w:t>
      </w:r>
    </w:p>
    <w:p w14:paraId="75BFC05A" w14:textId="491403AA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  <w:color w:val="FF0000"/>
        </w:rPr>
      </w:pPr>
      <w:r w:rsidRPr="00965458">
        <w:rPr>
          <w:rFonts w:ascii="Cambria" w:eastAsia="Times New Roman" w:hAnsi="Cambria"/>
          <w:b/>
          <w:bCs/>
          <w:color w:val="FF0000"/>
        </w:rPr>
        <w:t xml:space="preserve">Termin konferencji: </w:t>
      </w:r>
      <w:r>
        <w:rPr>
          <w:rFonts w:ascii="Cambria" w:eastAsia="Times New Roman" w:hAnsi="Cambria"/>
          <w:b/>
          <w:bCs/>
          <w:color w:val="FF0000"/>
        </w:rPr>
        <w:t>14</w:t>
      </w:r>
      <w:r w:rsidRPr="00965458">
        <w:rPr>
          <w:rFonts w:ascii="Cambria" w:eastAsia="Times New Roman" w:hAnsi="Cambria"/>
          <w:b/>
          <w:bCs/>
          <w:color w:val="FF0000"/>
        </w:rPr>
        <w:t xml:space="preserve"> czerwca 20</w:t>
      </w:r>
      <w:r>
        <w:rPr>
          <w:rFonts w:ascii="Cambria" w:eastAsia="Times New Roman" w:hAnsi="Cambria"/>
          <w:b/>
          <w:bCs/>
          <w:color w:val="FF0000"/>
        </w:rPr>
        <w:t>23</w:t>
      </w:r>
      <w:r w:rsidRPr="00965458">
        <w:rPr>
          <w:rFonts w:ascii="Cambria" w:eastAsia="Times New Roman" w:hAnsi="Cambria"/>
          <w:b/>
          <w:bCs/>
          <w:color w:val="FF0000"/>
        </w:rPr>
        <w:t xml:space="preserve"> r.</w:t>
      </w:r>
    </w:p>
    <w:p w14:paraId="58433242" w14:textId="5E8056F7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  <w:color w:val="385623"/>
        </w:rPr>
      </w:pPr>
      <w:r w:rsidRPr="00965458">
        <w:rPr>
          <w:rFonts w:ascii="Cambria" w:eastAsia="Times New Roman" w:hAnsi="Cambria"/>
          <w:b/>
          <w:bCs/>
          <w:color w:val="385623"/>
        </w:rPr>
        <w:t>Termin nadsyłania zgłoszeń – 3</w:t>
      </w:r>
      <w:r>
        <w:rPr>
          <w:rFonts w:ascii="Cambria" w:eastAsia="Times New Roman" w:hAnsi="Cambria"/>
          <w:b/>
          <w:bCs/>
          <w:color w:val="385623"/>
        </w:rPr>
        <w:t>1</w:t>
      </w:r>
      <w:r w:rsidRPr="00965458">
        <w:rPr>
          <w:rFonts w:ascii="Cambria" w:eastAsia="Times New Roman" w:hAnsi="Cambria"/>
          <w:b/>
          <w:bCs/>
          <w:color w:val="385623"/>
        </w:rPr>
        <w:t xml:space="preserve"> maja 20</w:t>
      </w:r>
      <w:r>
        <w:rPr>
          <w:rFonts w:ascii="Cambria" w:eastAsia="Times New Roman" w:hAnsi="Cambria"/>
          <w:b/>
          <w:bCs/>
          <w:color w:val="385623"/>
        </w:rPr>
        <w:t>23</w:t>
      </w:r>
      <w:r w:rsidRPr="00965458">
        <w:rPr>
          <w:rFonts w:ascii="Cambria" w:eastAsia="Times New Roman" w:hAnsi="Cambria"/>
          <w:b/>
          <w:bCs/>
          <w:color w:val="385623"/>
        </w:rPr>
        <w:t xml:space="preserve"> r.</w:t>
      </w:r>
    </w:p>
    <w:p w14:paraId="24EBE7AB" w14:textId="016BE967" w:rsidR="005E024E" w:rsidRPr="00965458" w:rsidRDefault="005E024E" w:rsidP="005E024E">
      <w:pPr>
        <w:spacing w:before="100" w:beforeAutospacing="1" w:after="100" w:afterAutospacing="1"/>
        <w:rPr>
          <w:rFonts w:ascii="Cambria" w:eastAsia="Times New Roman" w:hAnsi="Cambria"/>
        </w:rPr>
      </w:pPr>
      <w:r w:rsidRPr="00965458">
        <w:rPr>
          <w:rFonts w:ascii="Cambria" w:eastAsia="Times New Roman" w:hAnsi="Cambria"/>
          <w:b/>
          <w:bCs/>
          <w:color w:val="800000"/>
        </w:rPr>
        <w:t xml:space="preserve">Za udział w Konferencji uczestnicy otrzymają </w:t>
      </w:r>
      <w:r>
        <w:rPr>
          <w:rFonts w:ascii="Cambria" w:eastAsia="Times New Roman" w:hAnsi="Cambria"/>
          <w:b/>
          <w:bCs/>
          <w:color w:val="800000"/>
        </w:rPr>
        <w:t>8</w:t>
      </w:r>
      <w:r w:rsidRPr="00965458">
        <w:rPr>
          <w:rFonts w:ascii="Cambria" w:eastAsia="Times New Roman" w:hAnsi="Cambria"/>
          <w:b/>
          <w:bCs/>
          <w:color w:val="800000"/>
        </w:rPr>
        <w:t xml:space="preserve"> godzin CPE.</w:t>
      </w:r>
    </w:p>
    <w:p w14:paraId="09234EDC" w14:textId="77777777" w:rsidR="005E024E" w:rsidRPr="00965458" w:rsidRDefault="005E024E" w:rsidP="005E024E">
      <w:pPr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Wszelkich informacji udziela biuro IIA Polska – 22 110 08 13 (</w:t>
      </w:r>
      <w:hyperlink r:id="rId16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14:paraId="2A950931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328E6A47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1C8FF897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5A4087AE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78A1FB58" w14:textId="77777777" w:rsidR="005E024E" w:rsidRDefault="005E024E" w:rsidP="005E024E">
      <w:pPr>
        <w:jc w:val="both"/>
        <w:rPr>
          <w:rFonts w:ascii="Cambria" w:hAnsi="Cambria" w:cs="Arial"/>
          <w:i/>
        </w:rPr>
      </w:pPr>
    </w:p>
    <w:p w14:paraId="793456B3" w14:textId="77777777" w:rsidR="005E024E" w:rsidRPr="00965458" w:rsidRDefault="005E024E" w:rsidP="005E024E">
      <w:pPr>
        <w:jc w:val="both"/>
        <w:rPr>
          <w:rFonts w:ascii="Cambria" w:hAnsi="Cambria" w:cs="Arial"/>
          <w:i/>
        </w:rPr>
      </w:pPr>
    </w:p>
    <w:p w14:paraId="67EF1B6B" w14:textId="77777777" w:rsidR="005E024E" w:rsidRPr="00953A7D" w:rsidRDefault="005E024E" w:rsidP="005E024E">
      <w:pPr>
        <w:jc w:val="both"/>
        <w:rPr>
          <w:rFonts w:cs="Arial"/>
          <w:b/>
          <w:i/>
          <w:color w:val="943634"/>
        </w:rPr>
      </w:pPr>
      <w:r w:rsidRPr="00953A7D">
        <w:rPr>
          <w:rFonts w:ascii="Cambria" w:hAnsi="Cambria" w:cs="Arial"/>
          <w:b/>
        </w:rPr>
        <w:t>UWAGA: Organizator zastrzega sobie prawo do zmiany agendy.</w:t>
      </w:r>
    </w:p>
    <w:p w14:paraId="17C3DBEC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5E024E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97F9" w14:textId="77777777" w:rsidR="00326ED4" w:rsidRDefault="00326ED4">
      <w:r>
        <w:separator/>
      </w:r>
    </w:p>
  </w:endnote>
  <w:endnote w:type="continuationSeparator" w:id="0">
    <w:p w14:paraId="071D0F99" w14:textId="77777777" w:rsidR="00326ED4" w:rsidRDefault="003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7D2" w14:textId="77777777" w:rsidR="00326ED4" w:rsidRDefault="00326ED4">
      <w:r>
        <w:separator/>
      </w:r>
    </w:p>
  </w:footnote>
  <w:footnote w:type="continuationSeparator" w:id="0">
    <w:p w14:paraId="12BA2827" w14:textId="77777777" w:rsidR="00326ED4" w:rsidRDefault="0032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1A4C4A"/>
    <w:multiLevelType w:val="hybridMultilevel"/>
    <w:tmpl w:val="461272D0"/>
    <w:lvl w:ilvl="0" w:tplc="F76A5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5221">
    <w:abstractNumId w:val="0"/>
  </w:num>
  <w:num w:numId="2" w16cid:durableId="18819334">
    <w:abstractNumId w:val="1"/>
  </w:num>
  <w:num w:numId="3" w16cid:durableId="959145269">
    <w:abstractNumId w:val="2"/>
  </w:num>
  <w:num w:numId="4" w16cid:durableId="13857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S1OHyT5edBw32QDXHms3/Q/+HVzMsg26QzHmgmqevum9fmlMK1i7mitulJ3CkK9eCDFKVH7mWMO/Pjyj2fyXA==" w:salt="9Kw7WpftVUK0Fy9dzXHC5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95EAC"/>
    <w:rsid w:val="000A3D6A"/>
    <w:rsid w:val="000C01FD"/>
    <w:rsid w:val="00183E6E"/>
    <w:rsid w:val="00214C59"/>
    <w:rsid w:val="00256008"/>
    <w:rsid w:val="00292075"/>
    <w:rsid w:val="002C43EF"/>
    <w:rsid w:val="00315642"/>
    <w:rsid w:val="00326ED4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512829"/>
    <w:rsid w:val="005177E4"/>
    <w:rsid w:val="00546E00"/>
    <w:rsid w:val="005A3C77"/>
    <w:rsid w:val="005B2447"/>
    <w:rsid w:val="005C7577"/>
    <w:rsid w:val="005E024E"/>
    <w:rsid w:val="00600020"/>
    <w:rsid w:val="00617444"/>
    <w:rsid w:val="00640412"/>
    <w:rsid w:val="006B5681"/>
    <w:rsid w:val="006C04BF"/>
    <w:rsid w:val="006E50BB"/>
    <w:rsid w:val="007505BC"/>
    <w:rsid w:val="007A4F0A"/>
    <w:rsid w:val="007B78B2"/>
    <w:rsid w:val="007E079A"/>
    <w:rsid w:val="007F2531"/>
    <w:rsid w:val="008265EE"/>
    <w:rsid w:val="00847E3D"/>
    <w:rsid w:val="00854D3A"/>
    <w:rsid w:val="00861171"/>
    <w:rsid w:val="00891BFD"/>
    <w:rsid w:val="008A3909"/>
    <w:rsid w:val="008D46C4"/>
    <w:rsid w:val="009275D1"/>
    <w:rsid w:val="009353D6"/>
    <w:rsid w:val="00936474"/>
    <w:rsid w:val="009D1835"/>
    <w:rsid w:val="009E32C8"/>
    <w:rsid w:val="009F6459"/>
    <w:rsid w:val="00A328B2"/>
    <w:rsid w:val="00A43092"/>
    <w:rsid w:val="00A535C7"/>
    <w:rsid w:val="00AB45AC"/>
    <w:rsid w:val="00AC47D3"/>
    <w:rsid w:val="00B41EF5"/>
    <w:rsid w:val="00B42E35"/>
    <w:rsid w:val="00BC7860"/>
    <w:rsid w:val="00BD3614"/>
    <w:rsid w:val="00BE4A0B"/>
    <w:rsid w:val="00C0265F"/>
    <w:rsid w:val="00C161D7"/>
    <w:rsid w:val="00C266F0"/>
    <w:rsid w:val="00C32C79"/>
    <w:rsid w:val="00C712A2"/>
    <w:rsid w:val="00CE468A"/>
    <w:rsid w:val="00D03D64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F03B68"/>
    <w:rsid w:val="00F271D2"/>
    <w:rsid w:val="00F429E0"/>
    <w:rsid w:val="00F43C60"/>
    <w:rsid w:val="00F465E3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  <w:style w:type="character" w:styleId="Uwydatnienie">
    <w:name w:val="Emphasis"/>
    <w:basedOn w:val="Domylnaczcionkaakapitu"/>
    <w:uiPriority w:val="20"/>
    <w:qFormat/>
    <w:rsid w:val="006C04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04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4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hyperlink" Target="mailto:office@iia.org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.accor.com/hotel/3383/index.pl.shtml?utm_campaign=seo+maps&amp;utm_medium=seo+maps&amp;utm_source=google+Maps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iia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ia.org.pl/sites/default/files/oswiadczenie_n_1.doc" TargetMode="External"/><Relationship Id="rId10" Type="http://schemas.openxmlformats.org/officeDocument/2006/relationships/hyperlink" Target="mailto:office@i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10013</Characters>
  <Application>Microsoft Office Word</Application>
  <DocSecurity>8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Instytut Badawczy  Dróg i Mostów</cp:lastModifiedBy>
  <cp:revision>2</cp:revision>
  <dcterms:created xsi:type="dcterms:W3CDTF">2023-05-23T08:46:00Z</dcterms:created>
  <dcterms:modified xsi:type="dcterms:W3CDTF">2023-05-23T08:46:00Z</dcterms:modified>
</cp:coreProperties>
</file>